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61378" w14:textId="77777777" w:rsidR="0083382F" w:rsidRPr="007F38E6" w:rsidRDefault="0083382F" w:rsidP="0083382F">
      <w:pPr>
        <w:pStyle w:val="Ttulo1"/>
        <w:spacing w:after="120"/>
        <w:rPr>
          <w:color w:val="auto"/>
          <w:sz w:val="24"/>
          <w:szCs w:val="24"/>
        </w:rPr>
      </w:pPr>
      <w:bookmarkStart w:id="0" w:name="_Toc226053470"/>
      <w:r w:rsidRPr="007F38E6">
        <w:rPr>
          <w:color w:val="auto"/>
          <w:sz w:val="24"/>
          <w:szCs w:val="24"/>
        </w:rPr>
        <w:t>ANEXO - DECLARACIÓN EXPRESA DE LA PRESTACIÓN DE CONSENTIMIENTO PARA LA DIFUSIÓN DE LOS TRABAJOS EN CASO DE NO SER FINALISTAS Y ACEPTACIÓN DE LOS PRECEPTOS DEL REGLAMENTO (UE) 2016/679 DEL PARLAMENTO EUROPEO Y DEL CONSEJO DE 27 DE ABRIL DE 2016, RELATIVO A LA PROTECCIÓN</w:t>
      </w:r>
      <w:r>
        <w:rPr>
          <w:color w:val="auto"/>
          <w:sz w:val="24"/>
          <w:szCs w:val="24"/>
        </w:rPr>
        <w:t xml:space="preserve"> DE DATOS</w:t>
      </w:r>
      <w:r w:rsidRPr="007F38E6">
        <w:rPr>
          <w:color w:val="auto"/>
          <w:sz w:val="24"/>
          <w:szCs w:val="24"/>
        </w:rPr>
        <w:t xml:space="preserve"> DE LAS PERSONAS FÍSICAS</w:t>
      </w:r>
      <w:bookmarkEnd w:id="0"/>
    </w:p>
    <w:p w14:paraId="1245A655" w14:textId="77777777" w:rsidR="0083382F" w:rsidRDefault="0083382F" w:rsidP="0083382F">
      <w:pPr>
        <w:spacing w:after="120"/>
        <w:rPr>
          <w:rFonts w:cs="Calibri Light"/>
          <w:b/>
          <w:bCs/>
          <w:sz w:val="20"/>
          <w:szCs w:val="20"/>
        </w:rPr>
      </w:pPr>
    </w:p>
    <w:p w14:paraId="150AC626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Nombre del Equipo/UTE: </w:t>
      </w:r>
    </w:p>
    <w:p w14:paraId="59606D48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Nombre del Representante del Equipo: </w:t>
      </w:r>
    </w:p>
    <w:p w14:paraId="634D35F3" w14:textId="77777777" w:rsidR="0083382F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D.N.I del Representante: </w:t>
      </w:r>
    </w:p>
    <w:p w14:paraId="241BA078" w14:textId="77777777" w:rsidR="0083382F" w:rsidRPr="00255C81" w:rsidRDefault="0083382F" w:rsidP="0083382F">
      <w:pPr>
        <w:spacing w:after="120"/>
        <w:rPr>
          <w:rFonts w:cs="Calibri Light"/>
        </w:rPr>
      </w:pPr>
    </w:p>
    <w:p w14:paraId="52E7D25E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De acuerdo con la Cláusula 14.2 del PCAP que rige la presente licitación, la adquisición de la condición de concursante </w:t>
      </w:r>
      <w:r w:rsidRPr="00255C81">
        <w:rPr>
          <w:rFonts w:cs="Calibri Light"/>
          <w:b/>
          <w:bCs/>
        </w:rPr>
        <w:t xml:space="preserve">finalista </w:t>
      </w:r>
      <w:r w:rsidRPr="00255C81">
        <w:rPr>
          <w:rFonts w:cs="Calibri Light"/>
        </w:rPr>
        <w:t>que conllev</w:t>
      </w:r>
      <w:r>
        <w:rPr>
          <w:rFonts w:cs="Calibri Light"/>
        </w:rPr>
        <w:t>e</w:t>
      </w:r>
      <w:r w:rsidRPr="00255C81">
        <w:rPr>
          <w:rFonts w:cs="Calibri Light"/>
        </w:rPr>
        <w:t xml:space="preserve"> la posterior percepción de la remuneración económica prevista en concepto de gastos de elaboración y desarrollo de propuestas</w:t>
      </w:r>
      <w:r w:rsidRPr="00255C81">
        <w:rPr>
          <w:rFonts w:cs="Calibri Light"/>
          <w:b/>
          <w:bCs/>
        </w:rPr>
        <w:t>, implicará la cesión a</w:t>
      </w:r>
      <w:r>
        <w:rPr>
          <w:rFonts w:cs="Calibri Light"/>
          <w:b/>
          <w:bCs/>
        </w:rPr>
        <w:t xml:space="preserve"> la Asamblea de Madrid y Colegio Oficial de Arquitectos de Madrid </w:t>
      </w:r>
      <w:r w:rsidRPr="00255C81">
        <w:rPr>
          <w:rFonts w:cs="Calibri Light"/>
          <w:b/>
          <w:bCs/>
        </w:rPr>
        <w:t xml:space="preserve">los derechos de explotación, reproducción, exposición y publicación </w:t>
      </w:r>
      <w:r w:rsidRPr="00255C81">
        <w:rPr>
          <w:rFonts w:cs="Calibri Light"/>
        </w:rPr>
        <w:t xml:space="preserve">de las propuestas presentadas. En caso de que alguno de los finalistas manifieste </w:t>
      </w:r>
      <w:r w:rsidRPr="00255C81">
        <w:rPr>
          <w:rFonts w:cs="Calibri Light"/>
          <w:b/>
          <w:bCs/>
        </w:rPr>
        <w:t xml:space="preserve">oposición expresa </w:t>
      </w:r>
      <w:r w:rsidRPr="00255C81">
        <w:rPr>
          <w:rFonts w:cs="Calibri Light"/>
        </w:rPr>
        <w:t xml:space="preserve">y por cualquier medio a la cesión de los descritos derechos a la Administración contratante, </w:t>
      </w:r>
      <w:r w:rsidRPr="00255C81">
        <w:rPr>
          <w:rFonts w:cs="Calibri Light"/>
          <w:b/>
          <w:bCs/>
        </w:rPr>
        <w:t xml:space="preserve">implicará la renuncia a la condición de finalista </w:t>
      </w:r>
      <w:r w:rsidRPr="00255C81">
        <w:rPr>
          <w:rFonts w:cs="Calibri Light"/>
        </w:rPr>
        <w:t xml:space="preserve">y su retribución aparejada. </w:t>
      </w:r>
    </w:p>
    <w:p w14:paraId="227E3186" w14:textId="77777777" w:rsidR="0083382F" w:rsidRDefault="0083382F" w:rsidP="0083382F">
      <w:pPr>
        <w:spacing w:after="120"/>
        <w:rPr>
          <w:rFonts w:cs="Calibri Light"/>
        </w:rPr>
      </w:pPr>
    </w:p>
    <w:p w14:paraId="5E3E9F32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Visto lo anterior, en caso de no resultar concursante finalista del </w:t>
      </w:r>
      <w:r w:rsidRPr="00255C81">
        <w:rPr>
          <w:rFonts w:cs="Calibri Light"/>
          <w:i/>
          <w:iCs/>
        </w:rPr>
        <w:t>“CONCURSO DE PROYECTOS CON INTERVENCIÓN DE JURADO PARA LA CONSTRUCCIÓN DE LA CAMARA DE CUENTAS DE MADRID Y AMPLIACION DE LA ASAMBLEA DE MADRID</w:t>
      </w:r>
      <w:r>
        <w:rPr>
          <w:rFonts w:cs="Calibri Light"/>
          <w:i/>
          <w:iCs/>
        </w:rPr>
        <w:t xml:space="preserve">” </w:t>
      </w:r>
      <w:r w:rsidRPr="00255C81">
        <w:rPr>
          <w:rFonts w:cs="Calibri Light"/>
          <w:u w:val="single"/>
        </w:rPr>
        <w:t>SE OTORGA</w:t>
      </w:r>
      <w:r w:rsidRPr="00255C81">
        <w:rPr>
          <w:rFonts w:cs="Calibri Light"/>
        </w:rPr>
        <w:t xml:space="preserve">: </w:t>
      </w:r>
    </w:p>
    <w:p w14:paraId="236E1FE0" w14:textId="77777777" w:rsidR="0083382F" w:rsidRDefault="0083382F" w:rsidP="0083382F">
      <w:pPr>
        <w:spacing w:after="120"/>
        <w:rPr>
          <w:rFonts w:cs="Calibri Light"/>
        </w:rPr>
      </w:pPr>
    </w:p>
    <w:p w14:paraId="52C99EA1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Consentimiento expreso para el uso de información al objeto del desarrollo y todas sus actividades relacionadas, así como para los derechos de explotación y difusión a que se hace referencia en el PCAP. </w:t>
      </w:r>
    </w:p>
    <w:p w14:paraId="1BD7608E" w14:textId="77777777" w:rsidR="0083382F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Asimismo, de acuerdo con el Reglamento (UE) 2016/679 del Parlamento Europeo y del Consejo de 27 de abril de 2016, relativo </w:t>
      </w:r>
      <w:r w:rsidRPr="00154C00">
        <w:rPr>
          <w:rFonts w:cs="Calibri Light"/>
        </w:rPr>
        <w:t xml:space="preserve">en lo que respecta al tratamiento de datos personales y a la libre circulación de estos datos </w:t>
      </w:r>
      <w:r w:rsidRPr="00255C81">
        <w:rPr>
          <w:rFonts w:cs="Calibri Light"/>
        </w:rPr>
        <w:t xml:space="preserve">(Reglamento general de protección de datos), se solicita a los participantes del concurso que sus datos de carácter personal puedan ser incluidos y tratados de forma confidencial en el fichero del concurso </w:t>
      </w:r>
      <w:r>
        <w:rPr>
          <w:rFonts w:cs="Calibri Light"/>
        </w:rPr>
        <w:t xml:space="preserve">del que responde </w:t>
      </w:r>
      <w:r w:rsidRPr="00255C81">
        <w:rPr>
          <w:rFonts w:cs="Calibri Light"/>
        </w:rPr>
        <w:t xml:space="preserve">la </w:t>
      </w:r>
      <w:r>
        <w:rPr>
          <w:rFonts w:cs="Calibri Light"/>
        </w:rPr>
        <w:t xml:space="preserve">Asamblea de Madrid como </w:t>
      </w:r>
      <w:r w:rsidRPr="00255C81">
        <w:rPr>
          <w:rFonts w:cs="Calibri Light"/>
        </w:rPr>
        <w:t xml:space="preserve">responsable del contrato. </w:t>
      </w:r>
    </w:p>
    <w:p w14:paraId="309FE7CD" w14:textId="77777777" w:rsidR="0083382F" w:rsidRDefault="0083382F" w:rsidP="0083382F">
      <w:pPr>
        <w:spacing w:after="120"/>
        <w:rPr>
          <w:rFonts w:cs="Calibri Light"/>
        </w:rPr>
      </w:pPr>
      <w:r w:rsidRPr="002E32F3">
        <w:rPr>
          <w:rFonts w:ascii="Segoe UI Symbol" w:hAnsi="Segoe UI Symbol" w:cs="Segoe UI Symbol"/>
        </w:rPr>
        <w:t>❑</w:t>
      </w:r>
      <w:r w:rsidRPr="002E32F3">
        <w:t xml:space="preserve"> </w:t>
      </w:r>
      <w:r w:rsidRPr="00255C81">
        <w:rPr>
          <w:rFonts w:cs="Calibri Light"/>
        </w:rPr>
        <w:t xml:space="preserve">Al marcar esta casilla los participantes consienten expresamente que se pueda llevar a cabo el tratamiento de sus datos de carácter personal. </w:t>
      </w:r>
    </w:p>
    <w:p w14:paraId="018C7081" w14:textId="77777777" w:rsidR="0083382F" w:rsidRPr="00255C81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 xml:space="preserve">No obstante, los participantes podrán ejercer en cualquier momento los derechos de acceso, rectificación, cancelación y oposición que reconoce la Ley dirigiéndose por escrito a la secretaría de este Concurso. </w:t>
      </w:r>
    </w:p>
    <w:p w14:paraId="03C4ADDA" w14:textId="77777777" w:rsidR="0083382F" w:rsidRDefault="0083382F" w:rsidP="0083382F">
      <w:pPr>
        <w:spacing w:after="120"/>
        <w:rPr>
          <w:rFonts w:cs="Calibri Light"/>
        </w:rPr>
      </w:pPr>
    </w:p>
    <w:p w14:paraId="2B4E4563" w14:textId="77777777" w:rsidR="0083382F" w:rsidRDefault="0083382F" w:rsidP="0083382F">
      <w:pPr>
        <w:spacing w:after="120"/>
        <w:rPr>
          <w:rFonts w:cs="Calibri Light"/>
        </w:rPr>
      </w:pPr>
      <w:r w:rsidRPr="00255C81">
        <w:rPr>
          <w:rFonts w:cs="Calibri Light"/>
        </w:rPr>
        <w:t>Lugar, fecha y firma</w:t>
      </w:r>
    </w:p>
    <w:sectPr w:rsidR="0083382F" w:rsidSect="0083382F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42DD" w14:textId="77777777" w:rsidR="001D6949" w:rsidRDefault="001D6949" w:rsidP="0083382F">
      <w:pPr>
        <w:spacing w:after="0"/>
      </w:pPr>
      <w:r>
        <w:separator/>
      </w:r>
    </w:p>
  </w:endnote>
  <w:endnote w:type="continuationSeparator" w:id="0">
    <w:p w14:paraId="3A123777" w14:textId="77777777" w:rsidR="001D6949" w:rsidRDefault="001D6949" w:rsidP="00833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789E" w14:textId="77777777" w:rsidR="001D6949" w:rsidRDefault="001D6949" w:rsidP="0083382F">
      <w:pPr>
        <w:spacing w:after="0"/>
      </w:pPr>
      <w:r>
        <w:separator/>
      </w:r>
    </w:p>
  </w:footnote>
  <w:footnote w:type="continuationSeparator" w:id="0">
    <w:p w14:paraId="3111D470" w14:textId="77777777" w:rsidR="001D6949" w:rsidRDefault="001D6949" w:rsidP="008338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4C11"/>
    <w:multiLevelType w:val="hybridMultilevel"/>
    <w:tmpl w:val="F216C718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33EE1"/>
    <w:multiLevelType w:val="hybridMultilevel"/>
    <w:tmpl w:val="9C90AEBE"/>
    <w:lvl w:ilvl="0" w:tplc="2FBA4FA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51584"/>
    <w:multiLevelType w:val="hybridMultilevel"/>
    <w:tmpl w:val="3550AF08"/>
    <w:lvl w:ilvl="0" w:tplc="9AC29C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101C5"/>
    <w:multiLevelType w:val="hybridMultilevel"/>
    <w:tmpl w:val="11F40774"/>
    <w:lvl w:ilvl="0" w:tplc="C66C9F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21A2"/>
    <w:multiLevelType w:val="hybridMultilevel"/>
    <w:tmpl w:val="0D2A724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005BC"/>
    <w:multiLevelType w:val="hybridMultilevel"/>
    <w:tmpl w:val="3D28BC5A"/>
    <w:lvl w:ilvl="0" w:tplc="7E946B1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F548D"/>
    <w:multiLevelType w:val="hybridMultilevel"/>
    <w:tmpl w:val="CCD8FF5A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57ACA"/>
    <w:multiLevelType w:val="hybridMultilevel"/>
    <w:tmpl w:val="B07ADA2C"/>
    <w:lvl w:ilvl="0" w:tplc="5FC80FA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47474" w:themeColor="background2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278983">
    <w:abstractNumId w:val="1"/>
  </w:num>
  <w:num w:numId="2" w16cid:durableId="394940774">
    <w:abstractNumId w:val="2"/>
  </w:num>
  <w:num w:numId="3" w16cid:durableId="511258808">
    <w:abstractNumId w:val="6"/>
  </w:num>
  <w:num w:numId="4" w16cid:durableId="1788818680">
    <w:abstractNumId w:val="7"/>
  </w:num>
  <w:num w:numId="5" w16cid:durableId="506795993">
    <w:abstractNumId w:val="3"/>
  </w:num>
  <w:num w:numId="6" w16cid:durableId="270942662">
    <w:abstractNumId w:val="0"/>
  </w:num>
  <w:num w:numId="7" w16cid:durableId="1633292714">
    <w:abstractNumId w:val="5"/>
  </w:num>
  <w:num w:numId="8" w16cid:durableId="426731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revisionView w:insDel="0"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2F"/>
    <w:rsid w:val="001D6949"/>
    <w:rsid w:val="006223CE"/>
    <w:rsid w:val="0083382F"/>
    <w:rsid w:val="008F4FAF"/>
    <w:rsid w:val="00F8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FE71"/>
  <w15:chartTrackingRefBased/>
  <w15:docId w15:val="{DC1FFC6B-D7A2-4827-BFDC-84033B1A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82F"/>
    <w:pPr>
      <w:spacing w:line="240" w:lineRule="auto"/>
      <w:jc w:val="both"/>
    </w:pPr>
    <w:rPr>
      <w:rFonts w:ascii="Calibri Light" w:hAnsi="Calibri Light"/>
    </w:rPr>
  </w:style>
  <w:style w:type="paragraph" w:styleId="Ttulo1">
    <w:name w:val="heading 1"/>
    <w:basedOn w:val="Normal"/>
    <w:next w:val="Normal"/>
    <w:link w:val="Ttulo1Car"/>
    <w:uiPriority w:val="9"/>
    <w:qFormat/>
    <w:rsid w:val="00833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3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38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38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38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38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38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38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38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38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38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38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38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38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38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38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38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38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38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3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38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3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38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38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38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38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38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38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382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Car"/>
    <w:rsid w:val="008338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laconcuadrcula">
    <w:name w:val="Table Grid"/>
    <w:basedOn w:val="Tablanormal"/>
    <w:uiPriority w:val="39"/>
    <w:rsid w:val="0083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basedOn w:val="Fuentedeprrafopredeter"/>
    <w:link w:val="Default"/>
    <w:rsid w:val="0083382F"/>
    <w:rPr>
      <w:rFonts w:ascii="Calibri" w:hAnsi="Calibri" w:cs="Calibri"/>
      <w:color w:val="000000"/>
      <w:kern w:val="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3382F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3382F"/>
    <w:rPr>
      <w:rFonts w:ascii="Calibri Light" w:hAnsi="Calibri Light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8338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 Zazo Martínez</dc:creator>
  <cp:keywords/>
  <dc:description/>
  <cp:lastModifiedBy>Mercedes Zazo Martínez</cp:lastModifiedBy>
  <cp:revision>2</cp:revision>
  <dcterms:created xsi:type="dcterms:W3CDTF">2026-05-08T06:56:00Z</dcterms:created>
  <dcterms:modified xsi:type="dcterms:W3CDTF">2026-05-08T06:56:00Z</dcterms:modified>
</cp:coreProperties>
</file>